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E3" w:rsidRDefault="00AA5BE3" w:rsidP="00AA5BE3">
      <w:pPr>
        <w:pStyle w:val="ConsPlusNormal0"/>
        <w:tabs>
          <w:tab w:val="left" w:pos="5670"/>
        </w:tabs>
        <w:ind w:firstLine="5103"/>
        <w:rPr>
          <w:rFonts w:ascii="Times New Roman" w:hAnsi="Times New Roman"/>
          <w:color w:val="000000"/>
          <w:szCs w:val="28"/>
        </w:rPr>
      </w:pPr>
    </w:p>
    <w:p w:rsidR="00AA5BE3" w:rsidRDefault="00AA5BE3" w:rsidP="00AA5BE3">
      <w:pPr>
        <w:pStyle w:val="ConsPlusNormal0"/>
        <w:jc w:val="center"/>
        <w:rPr>
          <w:rFonts w:ascii="Times New Roman" w:hAnsi="Times New Roman"/>
          <w:color w:val="000000"/>
          <w:szCs w:val="28"/>
        </w:rPr>
      </w:pPr>
    </w:p>
    <w:p w:rsidR="00AA5BE3" w:rsidRDefault="00AA5BE3" w:rsidP="00AA5BE3">
      <w:pPr>
        <w:spacing w:after="0"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AA5BE3" w:rsidRDefault="00AA5BE3" w:rsidP="00AA5BE3">
      <w:pPr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экспертизе муниципального нормативного правового акта</w:t>
      </w:r>
    </w:p>
    <w:p w:rsidR="00AA5BE3" w:rsidRDefault="00AA5BE3" w:rsidP="00AA5BE3">
      <w:pPr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BE3" w:rsidRDefault="00AA5BE3" w:rsidP="00AA5BE3">
      <w:pPr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«29» июня  2018 г.</w:t>
      </w:r>
    </w:p>
    <w:p w:rsidR="00AA5BE3" w:rsidRDefault="00AA5BE3" w:rsidP="00AA5BE3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Отдел экономического развития </w:t>
      </w:r>
      <w:r w:rsidR="00A62A5C">
        <w:rPr>
          <w:rFonts w:ascii="Times New Roman" w:hAnsi="Times New Roman"/>
          <w:color w:val="000000"/>
          <w:sz w:val="28"/>
          <w:szCs w:val="28"/>
        </w:rPr>
        <w:t xml:space="preserve">и потребительского рынка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«Гагаринский район» Смоленской области (далее – Отдел) в соответствии с Порядком проведения экспертизы муниципальных нормативных правовых актов муниципального образования «Гагаринский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утвержденным постановлением Администрации муниципального образования «Гагаринский район» Смоленской области от</w:t>
      </w:r>
      <w:r w:rsidR="00A62A5C">
        <w:rPr>
          <w:rFonts w:ascii="Times New Roman" w:hAnsi="Times New Roman"/>
          <w:color w:val="000000"/>
          <w:sz w:val="28"/>
          <w:szCs w:val="28"/>
        </w:rPr>
        <w:t xml:space="preserve"> 10.04.2017</w:t>
      </w:r>
      <w:proofErr w:type="gramEnd"/>
      <w:r w:rsidR="00A62A5C">
        <w:rPr>
          <w:rFonts w:ascii="Times New Roman" w:hAnsi="Times New Roman"/>
          <w:color w:val="000000"/>
          <w:sz w:val="28"/>
          <w:szCs w:val="28"/>
        </w:rPr>
        <w:t xml:space="preserve"> № 521, а также Планом проведения экспертизы муниципальных нормативных правовых актов муниципального образования «Гагаринский район» Смоленской области на 2018 год, утвержденного распоряжением Администрации муниципального образования «Гагаринский район» Смоленской области от 27.12.2017 № 601-р, провел экспертизу </w:t>
      </w:r>
    </w:p>
    <w:p w:rsidR="00AA5BE3" w:rsidRPr="00595BB8" w:rsidRDefault="00A62A5C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2A5C">
        <w:rPr>
          <w:rFonts w:ascii="Times New Roman" w:hAnsi="Times New Roman"/>
          <w:i/>
          <w:sz w:val="28"/>
          <w:szCs w:val="28"/>
        </w:rPr>
        <w:t>Постановлени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A62A5C">
        <w:rPr>
          <w:rFonts w:ascii="Times New Roman" w:hAnsi="Times New Roman"/>
          <w:i/>
          <w:sz w:val="28"/>
          <w:szCs w:val="28"/>
        </w:rPr>
        <w:t xml:space="preserve"> Администрации муниципального образования «Гагаринский район» Смоленской области от 30.01.2017 № 76 «Об утверждении Административного регламента</w:t>
      </w:r>
      <w:r w:rsidR="00595BB8" w:rsidRPr="00D949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5BB8" w:rsidRPr="00595BB8">
        <w:rPr>
          <w:rFonts w:ascii="Times New Roman" w:hAnsi="Times New Roman"/>
          <w:i/>
          <w:color w:val="000000"/>
          <w:sz w:val="28"/>
          <w:szCs w:val="28"/>
        </w:rPr>
        <w:t>предоставления Администрацией муниципального образования «Гагаринский район» Смоленской области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«Гагаринский район» Смоленской области»</w:t>
      </w:r>
      <w:r w:rsidR="00F77354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5BE3" w:rsidTr="00AA5BE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Сведения о муниципальном нормативном правовом акте</w:t>
            </w:r>
          </w:p>
        </w:tc>
      </w:tr>
    </w:tbl>
    <w:p w:rsidR="00C345F4" w:rsidRPr="00C345F4" w:rsidRDefault="00C345F4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45F4">
        <w:rPr>
          <w:rFonts w:ascii="Times New Roman" w:hAnsi="Times New Roman"/>
          <w:i/>
          <w:color w:val="000000"/>
          <w:sz w:val="28"/>
          <w:szCs w:val="28"/>
        </w:rPr>
        <w:t xml:space="preserve">Постановлением Администрации муниципального образования «Гагаринский район» Смоленской области от 30.01.2017 № 76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утвержден Административный регламент </w:t>
      </w:r>
      <w:r w:rsidRPr="00C345F4">
        <w:rPr>
          <w:rFonts w:ascii="Times New Roman" w:hAnsi="Times New Roman"/>
          <w:i/>
          <w:color w:val="000000"/>
          <w:sz w:val="28"/>
          <w:szCs w:val="28"/>
        </w:rPr>
        <w:t>по предоставлению муниципальной услуги «Выдача разрешения на строительство при строительстве, реконструкции объекта капитального строительства на территории  муниципального образования «Гагаринский район» Смоленской области»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A5BE3" w:rsidRPr="00C345F4" w:rsidRDefault="00C345F4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345F4">
        <w:rPr>
          <w:rFonts w:ascii="Times New Roman" w:hAnsi="Times New Roman"/>
          <w:i/>
          <w:color w:val="000000"/>
          <w:sz w:val="28"/>
          <w:szCs w:val="28"/>
        </w:rPr>
        <w:t>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  муниципального образования «Гагаринский район» Смоленской области</w:t>
      </w:r>
      <w:r w:rsidR="008A0146" w:rsidRPr="008A0146">
        <w:rPr>
          <w:rFonts w:ascii="Times New Roman" w:hAnsi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61.35pt;margin-top:1.5pt;width:249.2pt;height:15.8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 style="mso-next-textbox:#Text Box 15">
              <w:txbxContent>
                <w:p w:rsidR="00C345F4" w:rsidRPr="00DC0E5E" w:rsidRDefault="00C345F4" w:rsidP="00C345F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A0146" w:rsidRPr="008A0146">
        <w:rPr>
          <w:rFonts w:ascii="Times New Roman" w:hAnsi="Times New Roman"/>
          <w:i/>
          <w:noProof/>
        </w:rPr>
        <w:pict>
          <v:shape id="Text Box 41" o:spid="_x0000_s1027" type="#_x0000_t202" style="position:absolute;left:0;text-align:left;margin-left:7.55pt;margin-top:95.15pt;width:253.8pt;height:16.8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 style="mso-next-textbox:#Text Box 41">
              <w:txbxContent>
                <w:p w:rsidR="00C345F4" w:rsidRPr="00064CAA" w:rsidRDefault="00C345F4" w:rsidP="00C345F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36931">
        <w:rPr>
          <w:rFonts w:ascii="Times New Roman" w:hAnsi="Times New Roman"/>
          <w:i/>
          <w:color w:val="000000"/>
          <w:sz w:val="28"/>
          <w:szCs w:val="28"/>
        </w:rPr>
        <w:t xml:space="preserve"> (далее также – Администрация) </w:t>
      </w:r>
      <w:r w:rsidRPr="00C345F4">
        <w:rPr>
          <w:rFonts w:ascii="Times New Roman" w:hAnsi="Times New Roman"/>
          <w:i/>
          <w:color w:val="000000"/>
          <w:sz w:val="28"/>
          <w:szCs w:val="28"/>
        </w:rPr>
        <w:t>в пределах</w:t>
      </w:r>
      <w:r w:rsidR="00F36931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345F4">
        <w:rPr>
          <w:rFonts w:ascii="Times New Roman" w:hAnsi="Times New Roman"/>
          <w:i/>
          <w:color w:val="000000"/>
          <w:sz w:val="28"/>
          <w:szCs w:val="28"/>
        </w:rPr>
        <w:t xml:space="preserve"> установленных федеральными и областными нормативными правовыми актами полномочий по предоставлению муниципальной услуги «Выдача разрешения на строительство при строительстве, реконструкции объекта капитального строительства на территории  муниципального образования «Гагаринский район» Смоленской области»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2B7F6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5BE3" w:rsidTr="00AA5BE3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Структурное подразделение Администрации муниципального образования «Гагаринский район» Смоленской области, являющееся разработчиком муниципального нормативного правового акта, либо осуществляющее полномочия в сфере, регулируемой муниципальным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нормативным правовым актом</w:t>
            </w:r>
          </w:p>
        </w:tc>
      </w:tr>
    </w:tbl>
    <w:p w:rsidR="00AA5BE3" w:rsidRPr="00F77354" w:rsidRDefault="00F77354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354">
        <w:rPr>
          <w:rFonts w:ascii="Times New Roman" w:hAnsi="Times New Roman"/>
          <w:i/>
          <w:color w:val="000000"/>
          <w:sz w:val="28"/>
          <w:szCs w:val="28"/>
        </w:rPr>
        <w:lastRenderedPageBreak/>
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5BE3" w:rsidTr="00AA5BE3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</w:t>
            </w:r>
          </w:p>
        </w:tc>
      </w:tr>
    </w:tbl>
    <w:p w:rsidR="00AA5BE3" w:rsidRPr="007765FB" w:rsidRDefault="007765FB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765FB">
        <w:rPr>
          <w:rFonts w:ascii="Times New Roman" w:hAnsi="Times New Roman"/>
          <w:i/>
          <w:color w:val="000000"/>
          <w:sz w:val="28"/>
          <w:szCs w:val="28"/>
        </w:rPr>
        <w:t xml:space="preserve">В ходе проведения экспертизы </w:t>
      </w:r>
      <w:r w:rsidR="00107953">
        <w:rPr>
          <w:rFonts w:ascii="Times New Roman" w:hAnsi="Times New Roman"/>
          <w:i/>
          <w:color w:val="000000"/>
          <w:sz w:val="28"/>
          <w:szCs w:val="28"/>
        </w:rPr>
        <w:t>постановления</w:t>
      </w:r>
      <w:r w:rsidRPr="007765FB">
        <w:rPr>
          <w:rFonts w:ascii="Times New Roman" w:hAnsi="Times New Roman"/>
          <w:i/>
          <w:color w:val="000000"/>
          <w:sz w:val="28"/>
          <w:szCs w:val="28"/>
        </w:rPr>
        <w:t xml:space="preserve"> Отделом не выявлены положения, которые необоснованно затрудняют осуществление предпринимательской и инвестиционной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5BE3" w:rsidTr="00AA5BE3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 Информация о достижении заявленных целей регулирования</w:t>
            </w:r>
          </w:p>
        </w:tc>
      </w:tr>
    </w:tbl>
    <w:p w:rsidR="00AA5BE3" w:rsidRPr="00315D31" w:rsidRDefault="00315D31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15D31">
        <w:rPr>
          <w:rFonts w:ascii="Times New Roman" w:hAnsi="Times New Roman"/>
          <w:i/>
          <w:color w:val="000000"/>
          <w:sz w:val="28"/>
          <w:szCs w:val="28"/>
        </w:rPr>
        <w:t>По мнению Отдела, заявленные цели регулирования достигнуты.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A5BE3" w:rsidTr="00C24133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Информация о положительных и отрицательных последствиях действия муниципального нормативного правового акта</w:t>
            </w:r>
          </w:p>
        </w:tc>
      </w:tr>
    </w:tbl>
    <w:p w:rsidR="00AA5BE3" w:rsidRPr="00C24133" w:rsidRDefault="00C24133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24133">
        <w:rPr>
          <w:rFonts w:ascii="Times New Roman" w:hAnsi="Times New Roman"/>
          <w:i/>
          <w:sz w:val="28"/>
          <w:szCs w:val="28"/>
        </w:rPr>
        <w:t xml:space="preserve">В ходе проведения экспертизы установлено, что действие положений муниципального нормативного правового акта оказывает положительные последствия - определен состав, последовательность и сроки административных процедур и административных действий по предоставлению муниципальной услуги </w:t>
      </w:r>
      <w:r>
        <w:rPr>
          <w:rFonts w:ascii="Times New Roman" w:hAnsi="Times New Roman"/>
          <w:i/>
          <w:sz w:val="28"/>
          <w:szCs w:val="28"/>
        </w:rPr>
        <w:t>в выдаче разрешения на строительство при строительстве, реконструкции объекта капитального строительства на территории муниципального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A5BE3" w:rsidTr="00AA5BE3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Информация о выгодах и издержках, рассчитанных с использованием количественных методов</w:t>
            </w:r>
          </w:p>
        </w:tc>
      </w:tr>
    </w:tbl>
    <w:p w:rsidR="00AA5BE3" w:rsidRPr="0027160B" w:rsidRDefault="0027160B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7160B">
        <w:rPr>
          <w:rFonts w:ascii="Times New Roman" w:hAnsi="Times New Roman"/>
          <w:i/>
          <w:color w:val="000000"/>
          <w:sz w:val="28"/>
          <w:szCs w:val="28"/>
        </w:rPr>
        <w:t xml:space="preserve">Определить выгоды и издержки, рассчитанные с использованием </w:t>
      </w:r>
      <w:r w:rsidR="00F36931">
        <w:rPr>
          <w:rFonts w:ascii="Times New Roman" w:hAnsi="Times New Roman"/>
          <w:i/>
          <w:color w:val="000000"/>
          <w:sz w:val="28"/>
          <w:szCs w:val="28"/>
        </w:rPr>
        <w:t>количественных методов, не пред</w:t>
      </w:r>
      <w:r w:rsidRPr="0027160B">
        <w:rPr>
          <w:rFonts w:ascii="Times New Roman" w:hAnsi="Times New Roman"/>
          <w:i/>
          <w:color w:val="000000"/>
          <w:sz w:val="28"/>
          <w:szCs w:val="28"/>
        </w:rPr>
        <w:t>ставляется возможным.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5BE3" w:rsidTr="00AA5BE3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Информация о результатах проведения публичных консультаций</w:t>
            </w:r>
          </w:p>
        </w:tc>
      </w:tr>
    </w:tbl>
    <w:p w:rsidR="00AA5BE3" w:rsidRPr="00E35670" w:rsidRDefault="00E35670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5670">
        <w:rPr>
          <w:rFonts w:ascii="Times New Roman" w:hAnsi="Times New Roman"/>
          <w:i/>
          <w:color w:val="000000"/>
          <w:sz w:val="28"/>
          <w:szCs w:val="28"/>
        </w:rPr>
        <w:t>Публичные консультации проводились с 15 мая 2018 года по 15 июня 2018 года</w:t>
      </w:r>
      <w:r w:rsidRPr="00E35670">
        <w:rPr>
          <w:rFonts w:ascii="Times New Roman" w:hAnsi="Times New Roman"/>
          <w:i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муниципального образования «Гагаринский район» Смоленской области в разделе «Оценка регулирующего воздействия (ОРВ)». </w:t>
      </w:r>
      <w:r w:rsidRPr="00E3567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5BE3" w:rsidTr="0010795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Позиции представителей субъектов предпринимательской и инвестиционной деятельности, участвовавших в публичных консультациях</w:t>
            </w:r>
          </w:p>
        </w:tc>
      </w:tr>
    </w:tbl>
    <w:p w:rsidR="00AA5BE3" w:rsidRPr="00107953" w:rsidRDefault="00107953" w:rsidP="00AA5BE3">
      <w:pPr>
        <w:spacing w:after="0" w:line="21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07953">
        <w:rPr>
          <w:rFonts w:ascii="Times New Roman" w:hAnsi="Times New Roman"/>
          <w:i/>
          <w:sz w:val="28"/>
          <w:szCs w:val="28"/>
        </w:rPr>
        <w:t>В ходе публичных консультаций субъекты малого и среднего предпринимательства муниципального образования «Гагаринский район» Смоленской области свои позиции не обозначили.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A5BE3" w:rsidTr="0010795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E3" w:rsidRDefault="00AA5BE3">
            <w:pPr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 Предложения по отмене, изменению муниципального нормативного правового акта или его отдельных положений</w:t>
            </w:r>
          </w:p>
        </w:tc>
      </w:tr>
    </w:tbl>
    <w:p w:rsidR="00AA5BE3" w:rsidRPr="00107953" w:rsidRDefault="00107953" w:rsidP="00F1648F">
      <w:pPr>
        <w:spacing w:after="0" w:line="216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07953">
        <w:rPr>
          <w:rFonts w:ascii="Times New Roman" w:hAnsi="Times New Roman"/>
          <w:i/>
          <w:sz w:val="28"/>
          <w:szCs w:val="28"/>
        </w:rPr>
        <w:t>По результатам проведения экспертизы постановления, Отдел предложений по отмене, изменению  муниципального нормативного правового акта или его отдельных положений не имеет.</w:t>
      </w:r>
    </w:p>
    <w:p w:rsidR="00AA5BE3" w:rsidRDefault="00AA5BE3" w:rsidP="00AA5BE3">
      <w:pPr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146" w:rsidRPr="004A4146" w:rsidRDefault="004A4146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4146">
        <w:rPr>
          <w:rFonts w:ascii="Times New Roman" w:hAnsi="Times New Roman"/>
          <w:color w:val="000000"/>
          <w:sz w:val="28"/>
          <w:szCs w:val="28"/>
        </w:rPr>
        <w:t>Начальник</w:t>
      </w:r>
      <w:r w:rsidR="00AA5BE3" w:rsidRPr="004A414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A4146">
        <w:rPr>
          <w:rFonts w:ascii="Times New Roman" w:hAnsi="Times New Roman"/>
          <w:color w:val="000000"/>
          <w:sz w:val="28"/>
          <w:szCs w:val="28"/>
        </w:rPr>
        <w:t>отдела экономического</w:t>
      </w:r>
      <w:r w:rsidR="00AA5BE3" w:rsidRPr="004A414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A4146" w:rsidRPr="004A4146" w:rsidRDefault="004A4146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4A4146">
        <w:rPr>
          <w:rFonts w:ascii="Times New Roman" w:hAnsi="Times New Roman"/>
          <w:color w:val="000000"/>
          <w:sz w:val="28"/>
          <w:szCs w:val="28"/>
        </w:rPr>
        <w:t>азвития и потребительского рынка</w:t>
      </w:r>
    </w:p>
    <w:p w:rsidR="004A4146" w:rsidRPr="004A4146" w:rsidRDefault="004A4146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4146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</w:t>
      </w:r>
    </w:p>
    <w:p w:rsidR="00AA5BE3" w:rsidRPr="004A4146" w:rsidRDefault="004A4146" w:rsidP="004A4146">
      <w:pPr>
        <w:widowControl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4146">
        <w:rPr>
          <w:rFonts w:ascii="Times New Roman" w:hAnsi="Times New Roman"/>
          <w:color w:val="000000"/>
          <w:sz w:val="28"/>
          <w:szCs w:val="28"/>
        </w:rPr>
        <w:t>«Гагаринский район» Смоленской области</w:t>
      </w:r>
      <w:r w:rsidR="00AA5BE3" w:rsidRPr="004A4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BE3">
        <w:rPr>
          <w:rFonts w:ascii="Times New Roman" w:hAnsi="Times New Roman"/>
          <w:color w:val="000000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Cs w:val="28"/>
        </w:rPr>
        <w:t xml:space="preserve">                     </w:t>
      </w:r>
      <w:r w:rsidRPr="004A4146">
        <w:rPr>
          <w:rFonts w:ascii="Times New Roman" w:hAnsi="Times New Roman"/>
          <w:color w:val="000000"/>
          <w:sz w:val="28"/>
          <w:szCs w:val="28"/>
        </w:rPr>
        <w:t>Л.В. Иващенко</w:t>
      </w:r>
      <w:r w:rsidR="00AA5BE3">
        <w:rPr>
          <w:rFonts w:ascii="Times New Roman" w:hAnsi="Times New Roman"/>
          <w:color w:val="000000"/>
          <w:szCs w:val="28"/>
        </w:rPr>
        <w:t xml:space="preserve">                         </w:t>
      </w:r>
    </w:p>
    <w:sectPr w:rsidR="00AA5BE3" w:rsidRPr="004A4146" w:rsidSect="009A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BE3"/>
    <w:rsid w:val="00107953"/>
    <w:rsid w:val="0027160B"/>
    <w:rsid w:val="002B7F6C"/>
    <w:rsid w:val="002F31EE"/>
    <w:rsid w:val="00315D31"/>
    <w:rsid w:val="00486FFD"/>
    <w:rsid w:val="004A4146"/>
    <w:rsid w:val="00595BB8"/>
    <w:rsid w:val="007765FB"/>
    <w:rsid w:val="008A0146"/>
    <w:rsid w:val="009A2F01"/>
    <w:rsid w:val="00A62A5C"/>
    <w:rsid w:val="00AA5BE3"/>
    <w:rsid w:val="00C24133"/>
    <w:rsid w:val="00C345F4"/>
    <w:rsid w:val="00C86034"/>
    <w:rsid w:val="00E35670"/>
    <w:rsid w:val="00E357CD"/>
    <w:rsid w:val="00F1648F"/>
    <w:rsid w:val="00F36931"/>
    <w:rsid w:val="00F7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A5BE3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AA5BE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2018-06-25T11:08:00Z</dcterms:created>
  <dcterms:modified xsi:type="dcterms:W3CDTF">2018-06-26T05:39:00Z</dcterms:modified>
</cp:coreProperties>
</file>